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                        </w:t>
      </w:r>
      <w:r w:rsidRPr="00C73491">
        <w:rPr>
          <w:rFonts w:ascii="Courier New" w:eastAsia="Times New Roman" w:hAnsi="Courier New" w:cs="Courier New"/>
          <w:noProof/>
          <w:color w:val="000000"/>
          <w:sz w:val="21"/>
          <w:szCs w:val="21"/>
          <w:lang w:val="uk-UA" w:eastAsia="ru-RU"/>
        </w:rPr>
        <w:drawing>
          <wp:inline distT="0" distB="0" distL="0" distR="0" wp14:anchorId="6CEE8D4C" wp14:editId="16AF97F2">
            <wp:extent cx="572770" cy="76327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>     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0" w:name="o1"/>
      <w:bookmarkEnd w:id="0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КАБІНЕТ МІНІСТРІВ УКРАЇНИ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" w:name="o2"/>
      <w:bookmarkEnd w:id="1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 П О С Т А Н О В А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від 7 жовтня 2003 р. N 1585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        Київ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" w:name="o3"/>
      <w:bookmarkEnd w:id="2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Про затвердження Технічного регламенту модулів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   оцінки відповідності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" w:name="o4"/>
      <w:bookmarkEnd w:id="3"/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{ Із змінами, внесеними згідно з Постановами КМ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1843 ( </w:t>
      </w:r>
      <w:hyperlink r:id="rId6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1843-2006-п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27.12.2006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920 (  </w:t>
      </w:r>
      <w:hyperlink r:id="rId7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920-2011-п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31.08.2011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N  708 (  </w:t>
      </w:r>
      <w:hyperlink r:id="rId8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18.06.2012 }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" w:name="o5"/>
      <w:bookmarkEnd w:id="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Відповідно   до    статті     6     Закону    України    "Про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підтвердження відповідності" ( </w:t>
      </w:r>
      <w:hyperlink r:id="rId9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2406-14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Кабінет Міністрів України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>п о с т а н о в л я є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" w:name="o6"/>
      <w:bookmarkEnd w:id="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Затвердити  Технічний  регламент модулів оцінки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(додається).</w:t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" w:name="o7"/>
      <w:bookmarkEnd w:id="6"/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Постановляюча частина із змінами, внесеними згідно з Постановами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КМ N 1843 ( </w:t>
      </w:r>
      <w:hyperlink r:id="rId10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1843-2006-п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27.12.2006, N 920 ( </w:t>
      </w:r>
      <w:hyperlink r:id="rId11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920-2011-п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31.08.2011 }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" w:name="o8"/>
      <w:bookmarkEnd w:id="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Прем'єр-міністр України                            В.ЯНУКОВИЧ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" w:name="o9"/>
      <w:bookmarkEnd w:id="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Інд. 28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" w:name="o10"/>
      <w:bookmarkEnd w:id="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           ЗАТВЕРДЖЕНО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постановою Кабінету Міністрів України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від 7 жовтня 2003 р. N 1585 ( 1585-2003-п )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(у редакції постанови Кабінету Міністрів України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                           від 31 серпня 2011 р. N 920)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" w:name="o11"/>
      <w:bookmarkEnd w:id="10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   ТЕХНІЧНИЙ РЕГЛАМЕНТ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модулів оцінки відповідності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" w:name="o12"/>
      <w:bookmarkEnd w:id="1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   Загальна частина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" w:name="o13"/>
      <w:bookmarkEnd w:id="1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1. Цей  Технічний  регламент  встановлює  основні  вимоги 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процедури оцінки відповідності та  визначає  модулі  її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" w:name="o14"/>
      <w:bookmarkEnd w:id="1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Цей  Технічний  регламент  не  застосовується  в  разі,  коли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відповідні  технічні  регламенти містять процедури (модулі)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відповідності.  { Пункт 1 доповнено абзацом згідно з Постановою КМ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N 708 ( </w:t>
      </w:r>
      <w:hyperlink r:id="rId12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18.06.2012 }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" w:name="o15"/>
      <w:bookmarkEnd w:id="1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2. У   цьому   Технічному  регламенті  терміни  вживаються 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значенні, наведеному  у  Законах  України   "Про   стандартизацію"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13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2408-14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 "Про підтвердження відповідності" ( </w:t>
      </w:r>
      <w:hyperlink r:id="rId14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2406-14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),  "Про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стандарти,  технічні регламенти та процедури оцінки відповідності"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 </w:t>
      </w:r>
      <w:hyperlink r:id="rId15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3164-15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та "Про захист прав споживачів" ( </w:t>
      </w:r>
      <w:hyperlink r:id="rId16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1023-12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" w:name="o16"/>
      <w:bookmarkEnd w:id="1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3. Для    проведення    процедури    оцінки    відповідності,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передбаченої  відповідним  технічним  регламентом,  застосовуються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модулі  -  комплекси  уніфікованих  процедур  оцінки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(далі - модуль),  які обираються згідно з вимогами пункту 5  цього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" w:name="o17"/>
      <w:bookmarkEnd w:id="1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Модулі, визначені цим Технічним регламентом, застосовуються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посилання на них у відповідних технічних регламентах. { Пункт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3  доповнено  абзацом  згідно з Постановою КМ N 708 ( </w:t>
      </w:r>
      <w:hyperlink r:id="rId17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 18.06.2012 }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" w:name="o18"/>
      <w:bookmarkEnd w:id="1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 разі коли міжнародні та регіональні стандарти, стандарти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технічні  регламенти  інших  держав  або відповідні їх частини,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основі  яких  відповідно  до  закону повинні розроблятися технічні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регламенти,  містять  процедури  (модулі)  оцінки відповідності,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відповідних  технічних  регламентах  не  допускається застосування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посилання  на цей Технічний регламент. { Пункт 3 доповнено абзацом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згідно з Постановою КМ N 708 ( </w:t>
      </w:r>
      <w:hyperlink r:id="rId18" w:tgtFrame="_blank" w:history="1">
        <w:r w:rsidRPr="00C73491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) від 18.06.2012 }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" w:name="o19"/>
      <w:bookmarkEnd w:id="1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4. У   разі   коли   це   передбачено  відповідним  технічним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регламентом,  процедура оцінки відповідності  може  проводитися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відхиленням   від   деяких   вимог,   встановлених  цим  Технічним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регламентом, зокрема щодо: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" w:name="o20"/>
      <w:bookmarkEnd w:id="1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подання додаткової інформації у технічній документації;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" w:name="o21"/>
      <w:bookmarkEnd w:id="2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строку зберігання технічної документації;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" w:name="o22"/>
      <w:bookmarkEnd w:id="2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зазначення: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" w:name="o23"/>
      <w:bookmarkEnd w:id="2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вибору виробника щодо проведення випробувань  акредитованою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випробувальною   лабораторією  самого  виробника  або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 з  оцінки  відповідності  продукції  (далі  -  призначений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орган), обраним виробником;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" w:name="o24"/>
      <w:bookmarkEnd w:id="2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способу  проведення перевірки продукції шляхом випробування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кожного зразка продукції або шляхом випробування із  застосуванням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методу випадкового відбору;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" w:name="o25"/>
      <w:bookmarkEnd w:id="2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- строку дії сертифіката перевірки типу;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" w:name="o26"/>
      <w:bookmarkEnd w:id="2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подання у сертифікаті перевірки типу важливої інформації, яка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стосується  оцінки  відповідності  та   контролю   без   зупинення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   та   підлягає  включенню  до  сертифіката  або 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додатків;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" w:name="o27"/>
      <w:bookmarkEnd w:id="2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положень, які  стосуються  зобов'язань  призначеного   органу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інформувати   орган  виконавчої  влади,  що  його  призначив,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періодичність проведення перевірок призначеним органом.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" w:name="o28"/>
      <w:bookmarkEnd w:id="2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Для продукції,  виготовленої на замовлення або малою партією,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застосовуються   більш   гнучкі   умови   щодо   процедур 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" w:name="o29"/>
      <w:bookmarkEnd w:id="2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5. Модулі застосовуються з урахуванням таких принципів: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" w:name="o30"/>
      <w:bookmarkEnd w:id="2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недопущення введення в обіг  продукції,  яка  не  відповідає,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зокрема,  вимогам безпеки для життя та здоров'я людини,  майна,  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також охорони навколишнього природного середовища;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" w:name="o31"/>
      <w:bookmarkEnd w:id="3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застосування модулів  залежно  від  стадій   проектування  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" w:name="o32"/>
      <w:bookmarkEnd w:id="3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проведення оцінки    відповідності   продукції   на   стадіях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 і виробництва продукції до введення її в обіг;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" w:name="o33"/>
      <w:bookmarkEnd w:id="3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достатньої кількості модулів для  забезпечення 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встановленим вимогам,  вибору модулів з урахуванням виду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наявністю  чи  відсутністю   третьої   сторони,   умов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" w:name="o34"/>
      <w:bookmarkEnd w:id="3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неприпустимості застосування  надто складних модулів з огляду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 мету   забезпечення   відповідності   продукції   встановленим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технічним регламентом вимогам;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" w:name="o35"/>
      <w:bookmarkEnd w:id="3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виробник повинен   мати   можливість   вибору   між  модулями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 якості  та  модулями  сертифікації  продукції  (крім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випадків,    коли    для   забезпечення   відповідності   вимогам,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установленим  технічними  регламентами,  застосовується  конкретна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процедура).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" w:name="o36"/>
      <w:bookmarkEnd w:id="3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6. Для  оцінки  відповідності використовуються модулі A,  A1,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A2, B, C, C1, C2, D, D1, E, E1, F, F1, G, H, H1.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" w:name="o37"/>
      <w:bookmarkEnd w:id="3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7. Модуль В використовується для проведення частини процедури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 відповідності - перевірки типу та застосовується на стадії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проектування. Зазначений модуль застосовується разом з модулями C,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C1, C2, D, E, F, чим забезпечується оцінка відповідності на стадії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" w:name="o38"/>
      <w:bookmarkEnd w:id="3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8. Маркування  продукції  національним  знаком 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здійснює виробник    або    за   його   дорученням   уповноважений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представник - резидент  України,  який  визначений  виробником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підставі договору з ним для вчинення певних дій від його імені під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час   проведення   оцінки   відповідності   продукції   (далі    -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уповноважений    представник),    після   позитивних   результатів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виробничого  контролю  до  введення продукції в обіг, якщо інше не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передбачено  відповідним  технічним  регламентом. У разі потреби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технічному  регламенті  передбачається, що маркування здійснюється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особою, що відповідає за введення продукції в обіг.</w:t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" w:name="o39"/>
      <w:bookmarkEnd w:id="38"/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 Пункт  8  із  змінами,  внесеними  згідно з Постановою КМ N 708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( </w:t>
      </w:r>
      <w:hyperlink r:id="rId19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18.06.2012 }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" w:name="o40"/>
      <w:bookmarkEnd w:id="3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9. Ідентифікаційний  номер  призначеного  органу   згідно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державним  реєстром  таких органів наноситься самим органом або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згодою виробником, або його уповноваженим представником, якщо інше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>не передбачено відповідним технічним регламентом.</w:t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0" w:name="o41"/>
      <w:bookmarkEnd w:id="40"/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 Пункт  9  із  змінами,  внесеними  згідно з Постановою КМ N 708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( </w:t>
      </w:r>
      <w:hyperlink r:id="rId20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708-2012-п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від 18.06.2012 }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1" w:name="o42"/>
      <w:bookmarkEnd w:id="41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Процедури оцінки відповідності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2" w:name="o43"/>
      <w:bookmarkEnd w:id="42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Модуль A (внутрішній контроль виробництва)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3" w:name="o44"/>
      <w:bookmarkEnd w:id="4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10. Внутрішній контроль виробництва  -  це  процедура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відповідності,  за  допомогою  якої виробник виконує зобов'язання,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наведені у пунктах 11-13 цього Технічного регламенту, гарантує під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свою відповідальність відповідність даної продукції вимогам, що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неї застосовані.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4" w:name="o45"/>
      <w:bookmarkEnd w:id="4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11. Виробник  розробляє   технічну   документацію.   Технічна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документація  дасть  змогу  провести  оцінювання  продукції діючим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та охоплює,  наскільки це стосується  оцінювання,  питання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проектування, виробництва та застосування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5" w:name="o46"/>
      <w:bookmarkEnd w:id="4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</w:t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Виробник вживає   всіх  заходів,  необхідних  для  того,  щоб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виробництво  та  контроль  за  ним   забезпечували 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виробленої  продукції технічній документації та вимогам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 до такої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6" w:name="o47"/>
      <w:bookmarkEnd w:id="4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12. Технічна документація повинна, зокрема, містити: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7" w:name="o48"/>
      <w:bookmarkEnd w:id="4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загальний опис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8" w:name="o49"/>
      <w:bookmarkEnd w:id="4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технічний проект  і  виробничі  креслення,  схеми  елементів,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складальних вузлів, принципові електричні схеми;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49" w:name="o50"/>
      <w:bookmarkEnd w:id="4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описи та   пояснення   щодо  креслень  і  схем  та  такі,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стосуються застосування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0" w:name="o51"/>
      <w:bookmarkEnd w:id="5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список стандартів з переліку національних стандартів,  які 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добровільного застосування є доказом відповідності продукції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технічних регламентів.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1" w:name="o52"/>
      <w:bookmarkEnd w:id="5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часткового  застосування   стандартів   в   технічній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документації  зазначаються  ті частини (положення) стандартів,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були застосовані;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2" w:name="o53"/>
      <w:bookmarkEnd w:id="5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проектних розрахунків, випробувань;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3" w:name="o54"/>
      <w:bookmarkEnd w:id="5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протоколи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4" w:name="o55"/>
      <w:bookmarkEnd w:id="5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13. Виробник  або  його  уповноважений  представник  наносить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маркування  національним  знаком  відповідності  на кожний окремий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зразок  продукції,   який   задовольняє   застосовуваним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регламенту,  та  складає  декларацію про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(далі  -  декларація)  з  огляду  на  необхідність  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стосовно якої вона складена.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5" w:name="o56"/>
      <w:bookmarkEnd w:id="5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Декларація разом   з   технічною  документацією  зберігається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протягом 10 років після виготовлення останнього зразка 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Копії   згаданих   документів   подаються   на   запит  визначених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законодавством органів виконавчої влади для 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6" w:name="o57"/>
      <w:bookmarkEnd w:id="56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Модуль A1 (внутрішній контроль виробництва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і контрольовані випробування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7" w:name="o58"/>
      <w:bookmarkEnd w:id="5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14. Модуль A1 складається з  модуля  A,  доповненого  вимогою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 проведення  одного  чи кількох випробувань однієї чи кількох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характерних  властивостей  кожного  зразка   продукції   з   метою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його відповідності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8" w:name="o59"/>
      <w:bookmarkEnd w:id="5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 вибором  виробника  випробування проводяться акредитованою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випробувальною  лабораторією  самого  виробника  або 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59" w:name="o60"/>
      <w:bookmarkEnd w:id="5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Маркування продукції,  складення  декларації  здійснюється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процедурою, передбаченою модулем A.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0" w:name="o61"/>
      <w:bookmarkEnd w:id="6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перевірки   і   випробування   проводяться 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органом,  виробник  або його уповноважений представник наносить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згодою призначеного органу ідентифікаційний номер такого органу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зразок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bookmarkStart w:id="61" w:name="o62"/>
      <w:bookmarkEnd w:id="61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</w:t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lastRenderedPageBreak/>
        <w:t xml:space="preserve">          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Модуль A2 (внутрішній контроль виробництва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і контрольовані випробування продукції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через довільні інтервали часу)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2" w:name="o63"/>
      <w:bookmarkEnd w:id="6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15. Модуль  A2  складається  з модуля A,  доповненого вимогою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проведення перевірки продукції під  наглядом  через  довільні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інтервали часу.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3" w:name="o64"/>
      <w:bookmarkEnd w:id="6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Контроль продукції через довільні інтервали часу здійснюється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 метою  перевірки  якості  внутрішнього  контролю  продукції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урахуванням,   зокрема,   технологічної   складності   та  обсягів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4" w:name="o65"/>
      <w:bookmarkEnd w:id="6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Зазначений контроль  здійснює  за  вибором   виробника  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акредитована випробувальна лабораторія або призначений орган через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інтервали часу, визначені лабораторією чи призначеним органом.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5" w:name="o66"/>
      <w:bookmarkEnd w:id="6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Відібрана на  виробництві  методом  випадкового  відбору  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введення  в обіг продукція підлягає перевірці та випробуванню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вимогам   технічного    регламенту    згідно    із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застосованими   повністю   чи   частково  стандартами  з  переліку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національних стандартів або рівноцінному випробуванню.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6" w:name="o67"/>
      <w:bookmarkEnd w:id="6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Маркування продукції,  складення декларації  здійснюється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процедурою, передбаченою модулем A.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7" w:name="o68"/>
      <w:bookmarkEnd w:id="6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перевірки   і   випробування   проводяться 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органом,  виробник або його уповноважений представник наносить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згодою призначеного органу ідентифікаційний номер такого органу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зразок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8" w:name="o69"/>
      <w:bookmarkEnd w:id="68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    Модуль B (перевірка типу)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69" w:name="o70"/>
      <w:bookmarkEnd w:id="6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16. Перевірка типу є частиною процедури оцінки відповідності,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 допомогою  якої  призначений  орган перевіряє технічний проект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підтверджує  і  засвідчує  її  відповідність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0" w:name="o71"/>
      <w:bookmarkEnd w:id="7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Перевірка типу може проводитись у такий спосіб: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1" w:name="o72"/>
      <w:bookmarkEnd w:id="7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випробування зразка готової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2" w:name="o73"/>
      <w:bookmarkEnd w:id="7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оцінка відповідності   технічного  проекту  продукції  шляхом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експертизи  технічної  документації  та  підтвердних   документів,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  у   пункті   17   цього   Технічного  регламенту,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випробування однієї або кількох критичних частин зразка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3" w:name="o74"/>
      <w:bookmarkEnd w:id="7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оцінка відповідності  технічного  проекту  продукції   шляхом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експертизи   технічної  документації  та  підтвердних  документів,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 у  пункті  17   цього   Технічного   регламенту,   без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випробування зразка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4" w:name="o75"/>
      <w:bookmarkEnd w:id="7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17. Виробник   або   його   уповноважений  представник  подає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 органу  заявку  на  перевірку  типу,   яка   повинна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обов'язково містити: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5" w:name="o76"/>
      <w:bookmarkEnd w:id="7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 адресу  виробника,  а  також  у  разі подання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заявки уповноваженим представником - його найменування і адресу;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6" w:name="o77"/>
      <w:bookmarkEnd w:id="7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письмове підтвердження,  що  така  заявка  не  подана  іншому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E4A16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7" w:name="o78"/>
      <w:bookmarkEnd w:id="7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</w:t>
      </w: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До заявки додаються: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8" w:name="o79"/>
      <w:bookmarkEnd w:id="7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79" w:name="o80"/>
      <w:bookmarkEnd w:id="7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зразки відповідної  продукції  в кількості,  що необхідна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випробувань. У разі необхідності призначений орган може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використовувати додаткові зразки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0" w:name="o81"/>
      <w:bookmarkEnd w:id="8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документи, що  підтверджують  відповідність рішень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 вимогам технічного регламенту (якщо стандарти  з  переліку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національних  стандартів не застосовувались).  Зазначені документи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повинні містити результати випробувань,  проведених  акредитованою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лабораторією  виробника  або  іншою  акредитованою  випробувальною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лабораторією.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1" w:name="o82"/>
      <w:bookmarkEnd w:id="8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18. Технічна  документація  повинна  охоплювати  всі   стадії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проектування,   виробництва  та  застосування  продукції,  містити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інформацію  для  встановлення  відповідності   продукції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технічних регламентів, 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2" w:name="o83"/>
      <w:bookmarkEnd w:id="8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загальний опис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3" w:name="o84"/>
      <w:bookmarkEnd w:id="8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технічний проект,   виробничі   креслення,  схеми  елементів,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складальних вузлів, принципові електричні схеми;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4" w:name="o85"/>
      <w:bookmarkEnd w:id="8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описи та  пояснення  щодо  креслень  і  схем  та   такі, 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стосуються застосування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5" w:name="o86"/>
      <w:bookmarkEnd w:id="8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список стандартів  з переліку національних стандартів,  які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застосування  є  доказом  відповідності  продукції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технічних регламентів.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6" w:name="o87"/>
      <w:bookmarkEnd w:id="8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 часткового   застосування   стандартів  в  технічній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документації зазначаються ті частини  (положення)  стандартів,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були застосовані;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7" w:name="o88"/>
      <w:bookmarkEnd w:id="8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проектних розрахунків, випробувань;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8" w:name="o89"/>
      <w:bookmarkEnd w:id="8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протоколи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89" w:name="o90"/>
      <w:bookmarkEnd w:id="8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19. Призначений орган стосовно продукції: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0" w:name="o91"/>
      <w:bookmarkEnd w:id="9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проводить експертизу технічної документації;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1" w:name="o92"/>
      <w:bookmarkEnd w:id="9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перевіряє типовий   зразок   або   кілька   зразків  з  метою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підтвердження факту його виготовлення згідно з технічним проектом;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2" w:name="o93"/>
      <w:bookmarkEnd w:id="9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визначає елементи зразка,  спроектовані відповідно  до  вимог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стандартів  з переліку національних стандартів,  а також елементи,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спроектовані без дотримання їх вимог;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3" w:name="o94"/>
      <w:bookmarkEnd w:id="9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застосування  стандартів  з   переліку   національних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стандартів  проводить  перевірку  та  випробування,  необхідні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правильності застосування таких стандартів;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4" w:name="o95"/>
      <w:bookmarkEnd w:id="9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проводить перевірку   та   випробування   для   підтвердження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прийнятих  виробником  рішень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якщо стандарти з переліку національних стандартів  не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застосовувались;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5" w:name="o96"/>
      <w:bookmarkEnd w:id="9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узгоджує із   заявником   місце   проведення   перевірки 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6" w:name="o97"/>
      <w:bookmarkEnd w:id="9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оформляє звіт про оцінку, в якому наведені дані про проведену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роботу та отримані результати.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7" w:name="o98"/>
      <w:bookmarkEnd w:id="9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Оприлюднення відомостей,  що  містяться  у зазначеному звіті,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забороняється,  за винятком  подання  на  запит  органу,  що 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призначив.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8" w:name="o99"/>
      <w:bookmarkEnd w:id="9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20. Якщо   за   результатами   перевірки   типу   встановлено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відповідність  типового  зразка   продукції   вимогам 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 призначений   орган   видає   заявникові  сертифікат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типу, у якому зазначаються: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99" w:name="o100"/>
      <w:bookmarkEnd w:id="9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адреса виробника;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0" w:name="o101"/>
      <w:bookmarkEnd w:id="10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проведених перевірок;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1" w:name="o102"/>
      <w:bookmarkEnd w:id="10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умови дії сертифіката (у разі необхідності);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2" w:name="o103"/>
      <w:bookmarkEnd w:id="10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дані, необхідні  для  ідентифікації   перевіреного   типового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3" w:name="o104"/>
      <w:bookmarkEnd w:id="10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Сертифікат перевірки  типу  може мати один чи кілька додатків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повинен містити інформацію в  обсязі,  достатньому  для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виготовленої   продукції   перевіреному   типу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здійснення контролю під час експлуатації.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4" w:name="o105"/>
      <w:bookmarkEnd w:id="10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Призначений орган   зберігає   до   закінчення   строку   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 перевірки  типу  його  копію  разом  з  додатками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комплект документів, включаючи подані виробником.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5" w:name="o106"/>
      <w:bookmarkEnd w:id="10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перевірений  тип  не   відповідає   вимогам 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призначений  орган  відмовляє  у  видачі  сертифіката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 типу  та  повідомляє  у  десятиденний  строк   про   це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виробникові з обґрунтуванням причини.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6" w:name="o107"/>
      <w:bookmarkEnd w:id="10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21. Призначений   орган   повинен  володіти  інформацією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сучасний стан технічного розвитку відповідної галузі,  зміни якого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можуть  зумовити  невідповідність раніше перевіреного типу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7" w:name="o108"/>
      <w:bookmarkEnd w:id="10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такому  разі  призначений   орган   приймає   рішення 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додаткової перевірки та повідомляє про це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8" w:name="o109"/>
      <w:bookmarkEnd w:id="10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22. Виробник  або  його  уповноважений  представник  інформує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орган,  який  видав  сертифікат  перевірки  типу,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будь-які зміни   перевіреного   типового  зразка,  які  підлягають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додатковій перевірці,  якщо такі зміни можуть вплинути на  ступінь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продукції  вимогам технічного регламенту або умовам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дії сертифіката перевірки типу.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09" w:name="o110"/>
      <w:bookmarkEnd w:id="10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Зазначені зміни  потребують  додаткового  схвалення  у  формі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додатка до оригіналу сертифіката перевірки типу.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0" w:name="o111"/>
      <w:bookmarkEnd w:id="11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23.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1" w:name="o112"/>
      <w:bookmarkEnd w:id="11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 призначає,  - щодо сертифікатів перевірки типу,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сертифікатів, які він відхилив, зупинив дію або встановив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них обмеження, та/або додатків до них;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2" w:name="o113"/>
      <w:bookmarkEnd w:id="11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іншим призначеним   органам   -   щодо   відмови   у   видачі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сертифікатів перевірки типу,  які він відхилив, відкликав, зупинив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дію або встановив щодо них обмеження,  та за запитом - про виданий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 перевірки типу та/або додатки до нього.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3" w:name="o114"/>
      <w:bookmarkEnd w:id="11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Окремими технічними  регламентами  можуть  передбачатися інші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заходи.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4" w:name="o115"/>
      <w:bookmarkEnd w:id="11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24. Виробник  або  його  уповноважений  представник  зберігає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разом  з  технічною документацією копію сертифіката перевірки типу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 додатки  до  нього  протягом  10  років   після   виготовлення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останнього  зразка  продукції  та  подає  їх  на  запит визначених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законодавством органів виконавчої влади для 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5" w:name="o116"/>
      <w:bookmarkEnd w:id="115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Модуль C (відповідність типові за результатами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внутрішнього контролю виробництва)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6" w:name="o117"/>
      <w:bookmarkEnd w:id="11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25. Відповідність   типові   за   результатами   внутрішнього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 виробництва є частиною процедури оцінки відповідності,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допомогою  якої та модуля B виробник гарантує,  що певна продукція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відповідає типовому зразку,  зазначеному в  сертифікаті 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типу,    та   вимогам   технічного   регламенту,   який   до 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7" w:name="o118"/>
      <w:bookmarkEnd w:id="11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26. Виробник вживає всіх заходів,  необхідних для  того,  щоб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виробництво   та   контроль  за  ним  забезпечували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типові,  зазначеному у сертифікаті  перевірки  типу,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технічного 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8" w:name="o119"/>
      <w:bookmarkEnd w:id="11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27.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19" w:name="o120"/>
      <w:bookmarkEnd w:id="11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з  огляду  на  необхідність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  та  зберігає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протягом 10 років після виготовлення останнього зразка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0" w:name="o121"/>
      <w:bookmarkEnd w:id="12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Копії декларації та технічної документації подаються на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1" w:name="o122"/>
      <w:bookmarkEnd w:id="12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 окремий  зразок продукції,  що відповідає типовому зразку,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зазначеному в сертифікаті перевірки типу,  та задовольняє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2" w:name="o123"/>
      <w:bookmarkEnd w:id="122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Модуль C1 (відповідність типові за результатами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внутрішнього контролю виробництва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    та випробування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3" w:name="o124"/>
      <w:bookmarkEnd w:id="12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28. Модуль  C1  складається  з модуля C,  доповненого вимогою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проведення одного чи кількох випробувань  однієї  чи  кількох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характерних   властивостей   кожного   зразка  продукції  з  метою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його відповідності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4" w:name="o125"/>
      <w:bookmarkEnd w:id="12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 вибором виробника випробування  проводяться  акредитованою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випробувальною   лабораторією  самого  виробника  або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5" w:name="o126"/>
      <w:bookmarkEnd w:id="12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Маркування продукції,  складення декларації  здійснюється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процедурою, передбаченою модулем C.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6" w:name="o127"/>
      <w:bookmarkEnd w:id="12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випробування  проводяться призначеним органом,  виробник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або його уповноважений представник наносить за згодою призначеного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органу  ідентифікаційний  номер  такого  органу  на  кожний зразок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E4A16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  <w:bookmarkStart w:id="127" w:name="o128"/>
      <w:bookmarkEnd w:id="127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</w:t>
      </w: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C73491" w:rsidRPr="00C73491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lastRenderedPageBreak/>
        <w:t xml:space="preserve">        </w:t>
      </w:r>
      <w:r w:rsidR="00C73491"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Модуль C2 (відповідність типові за результатами </w:t>
      </w:r>
      <w:r w:rsidR="00C73491"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внутрішнього контролю виробництва та перевірки </w:t>
      </w:r>
      <w:r w:rsidR="00C73491"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продукції через довільні інтервали часу) </w:t>
      </w:r>
      <w:r w:rsidR="00C73491"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8" w:name="o129"/>
      <w:bookmarkEnd w:id="12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29. Модуль C2 складається з  модуля  C,  доповненого  вимогою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 проведення  перевірки  продукції під наглядом через довільні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інтервали часу.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29" w:name="o130"/>
      <w:bookmarkEnd w:id="12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Контроль продукції через довільні інтервали часу здійснюється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   метою  перевірки  якості  внутрішнього  контролю  продукції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урахуванням,  зокрема,   технологічної   складності   та   обсягів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0" w:name="o131"/>
      <w:bookmarkEnd w:id="13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Зазначений контроль   здійснює   за  вибором  виробника 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акредитована випробувальна лабораторія або призначений орган через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інтервали часу, визначені лабораторією чи призначеним органом.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1" w:name="o132"/>
      <w:bookmarkEnd w:id="13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Відібрана на   виробництві  методом  випадкового  відбору 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введення в обіг продукція підлягає перевірці та випробуванню 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 вимогам    технічного    регламенту   згідно   із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застосованими  повністю  чи  частково   стандартами   з   переліку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національних стандартів або рівноцінному випробуванню.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2" w:name="o133"/>
      <w:bookmarkEnd w:id="13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Метод випадкового  відбору продукції визначається з огляду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необхідність  встановлення   відповідності   процесу   виробництва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3" w:name="o134"/>
      <w:bookmarkEnd w:id="13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Маркування продукції,  складення  декларації  здійснюється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процедурою, передбаченою модулем C.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4" w:name="o135"/>
      <w:bookmarkEnd w:id="13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перевірки   і   випробування   проводяться   призначеним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органом,  виробник  або його уповноважений представник наносить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згодою призначеного органу ідентифікаційний номер такого органу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зразок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5" w:name="o136"/>
      <w:bookmarkEnd w:id="135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Модуль D (відповідність типові шляхом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забезпечення належної якості виробництва)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6" w:name="o137"/>
      <w:bookmarkEnd w:id="13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30. Відповідність типові шляхом забезпечення належної  якості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   є   частиною   процедури  оцінки  відповідності,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допомогою якої у комбінації з  модулем  B  виробник  гарантує,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певна   продукція   відповідає   типовому  зразку,  зазначеному 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сертифікаті перевірки  типу,  та  задовольняє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7" w:name="o138"/>
      <w:bookmarkEnd w:id="13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31. Виробник  повинен  застосувати  схвалену згідно з виданим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органом сертифікатом систему управління якістю (далі -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система)  виробництва,  контролю та випробувань готової продукції,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нагляд за якою здійснює такий орган.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8" w:name="o139"/>
      <w:bookmarkEnd w:id="13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32. Виробник  або  його   уповноважений   представник   подає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  органу   за  власним  вибором  заявку  щодо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його системи вимогам  цього  Технічного  регламенту,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яка містить: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39" w:name="o140"/>
      <w:bookmarkEnd w:id="13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 адресу  виробника,  а  також  у  разі подання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заявки уповноваженим представником - його найменування і адресу;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0" w:name="o141"/>
      <w:bookmarkEnd w:id="14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письмове підтвердження,  що  така  заявка  не  подана  іншому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E4A16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1" w:name="o142"/>
      <w:bookmarkEnd w:id="14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</w:t>
      </w: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До заявки додаються: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2" w:name="o143"/>
      <w:bookmarkEnd w:id="14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інформація про відповідну продукцію;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3" w:name="o144"/>
      <w:bookmarkEnd w:id="14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4" w:name="o145"/>
      <w:bookmarkEnd w:id="14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 на  перевірений тип продукції та копія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перевірки типу.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5" w:name="o146"/>
      <w:bookmarkEnd w:id="14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33. Застосування системи повинне забезпечувати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типовому  зразку,  зазначеному  в сертифікаті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типу,  та вимогам технічного регламенту,  який  застосовується 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6" w:name="o147"/>
      <w:bookmarkEnd w:id="14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Положення щодо  забезпечення  відповідності продукції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 викладаються у відповідних програмах,  методиках,  планах,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настановах, описах процедур та інструкціях.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7" w:name="o148"/>
      <w:bookmarkEnd w:id="14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  функціонування  системи  повинна  містити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інформацію стосовно: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8" w:name="o149"/>
      <w:bookmarkEnd w:id="14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цілей системи   та   її   організаційної   структури,   рівня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відповідальності  і  кваліфікації  керівного персоналу виробника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питанні визначення якості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49" w:name="o150"/>
      <w:bookmarkEnd w:id="14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методів виробництва  продукції,  контролю   та   забезпечення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якості, процесів та дій, що відбуваються на виробництві;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0" w:name="o151"/>
      <w:bookmarkEnd w:id="15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контролю і  випробувань,  які  повинні  проводитися  на  всіх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стадіях виробництва продукції, а також щодо їх періодичності;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1" w:name="o152"/>
      <w:bookmarkEnd w:id="15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результатів інспекційних перевірок,  даних про  випробування,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калібрування, звітів про кваліфікацію персоналу;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2" w:name="o153"/>
      <w:bookmarkEnd w:id="15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засобів постійного    контролю,   що   використовуються 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виробництва продукції належної якості та  ефективного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3" w:name="o154"/>
      <w:bookmarkEnd w:id="15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34. Призначений    орган   проводить   оцінку   системи 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встановлення  її  відповідності  визначеним  у  пункті  33   цього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 вимогам.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4" w:name="o155"/>
      <w:bookmarkEnd w:id="15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Система вважається такою, що відповідає зазначеним вимогам,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засвідчення відповідності ДСТУ ISO 9001 (за  винятком  пункту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7.3)  та  додатковим  вимогам,  викладеним  у  відповідному модулі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 на продукцію.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5" w:name="o156"/>
      <w:bookmarkEnd w:id="15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складу комісії,  утвореної призначеним органом для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системи,  повинен входити спеціаліст з досвідом оцінки відповідної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технології її виробництва та знанням вимог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6" w:name="o157"/>
      <w:bookmarkEnd w:id="15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35. Процедура  оцінки системи передбачає проведення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підприємстві виробника.  Комісія вивчає технічну документацію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метою   встановлення   здатності   виробника  дотримуватися  вимог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  та  вживати   заходів   для   забезпечення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продукції таким вимогам.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7" w:name="o158"/>
      <w:bookmarkEnd w:id="15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Висновки за  результатами  оцінки і обґрунтоване рішення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  або   відмови   у   схваленні   системи   надсилаються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E4A16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8" w:name="o159"/>
      <w:bookmarkEnd w:id="15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</w:t>
      </w: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36. Виробник   повинен   дотримуватись   вимог,  передбачених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схваленою  системою,  підтримувати  її  в  ефективному  стані   та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інформувати призначений орган,  який схвалив систему, про будь-які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передбачені зміни в системі.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59" w:name="o160"/>
      <w:bookmarkEnd w:id="15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37. Призначений орган: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0" w:name="o161"/>
      <w:bookmarkEnd w:id="16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проводить оцінку змін і приймає рішення щодо їх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визначеним  у  пункті  33  цього Технічного регламенту вимогам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проведення повторної оцінки системи та повідомляє у письмовій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формі виробникові про своє рішення з висновками і обґрунтуванням;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1" w:name="o162"/>
      <w:bookmarkEnd w:id="16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здійснює нагляд  за функціонуванням системи з метою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виконання виробником передбачених нею вимог;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2" w:name="o163"/>
      <w:bookmarkEnd w:id="16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періодично проводить   інспекційну   перевірку    підтримання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виробником стану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3" w:name="o164"/>
      <w:bookmarkEnd w:id="16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може проводити,  крім періодичних, перевірки без попередження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виробника,  під час яких у разі необхідності проводить або вимагає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 виробника проведення випробувань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4" w:name="o165"/>
      <w:bookmarkEnd w:id="16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 про результати перевірок та протокол випробувань (у разі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їх проведення) подаються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5" w:name="o166"/>
      <w:bookmarkEnd w:id="16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38. Виробник для проведення оцінки  змін  системи  забезпечує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   призначеного   органу  до  місць  виробництва,  контролю,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випробувань та зберігання продукції і подає  необхідні  документи,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6" w:name="o167"/>
      <w:bookmarkEnd w:id="16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7" w:name="o168"/>
      <w:bookmarkEnd w:id="16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звіти про  результати  інспекційної  перевірки і випробувань,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дані про калібрування, кваліфікацію персоналу виробника.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8" w:name="o169"/>
      <w:bookmarkEnd w:id="16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39.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69" w:name="o170"/>
      <w:bookmarkEnd w:id="16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 окремий  зразок продукції,  що відповідає типовому зразку,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зазначеному в сертифікаті перевірки типу,  та задовольняє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регламенту,  який до неї застосовується.  Національний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знак відповідності наноситься  разом  з  ідентифікаційним  номером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0" w:name="o171"/>
      <w:bookmarkEnd w:id="17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з  огляду  на  необхідність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продукції.  Декларація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зберігається 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продукції.  Копії згаданих документів  подаються  на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1" w:name="o172"/>
      <w:bookmarkEnd w:id="17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  та  подає  на  запит  визначених 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2" w:name="o173"/>
      <w:bookmarkEnd w:id="17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3" w:name="o174"/>
      <w:bookmarkEnd w:id="17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4" w:name="o175"/>
      <w:bookmarkEnd w:id="17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1E4A16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5" w:name="o176"/>
      <w:bookmarkEnd w:id="17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</w:t>
      </w: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1E4A16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1E4A16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40. Призначений орган подає інформацію: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6" w:name="o177"/>
      <w:bookmarkEnd w:id="17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призначає,  - щодо рішень про схвалення системи,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рішень,  які він відхилив, зупинив дію або встановив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7" w:name="o178"/>
      <w:bookmarkEnd w:id="17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іншим призначеним органам - щодо відмови у видачі рішень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системи,  які він відхилив,  відкликав,  зупинив дію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встановив щодо них обмеження,  та за запитом -  щодо  рішення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8" w:name="o179"/>
      <w:bookmarkEnd w:id="178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Модуль D1 (забезпечення належної якості виробництва)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79" w:name="o180"/>
      <w:bookmarkEnd w:id="17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41. Забезпечення  належної  якості  виробництва  є процедурою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оцінки відповідності,  за допомогою  якої  виробник  гарантує,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певна продукція задовольняє вимогам технічного регламенту, який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0" w:name="o181"/>
      <w:bookmarkEnd w:id="18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42. Виробник повинен працювати за схваленою згідно з  виданим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  органом   сертифікатом   системою   виробництва,  як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визначено у пунктах  33  і  34  цього  Технічного  регламенту,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передбачає контроль та випробування готової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1" w:name="o182"/>
      <w:bookmarkEnd w:id="18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43. Відмінність  модуля  D1  від модуля D полягає в тому,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разом із заявкою на проведення оцінки системи  виробник  або 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уповноважений  представник подає замість технічної документації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перевірений тип технічну документацію  для  внутрішнього  контролю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визначену у пункті 12 цього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2" w:name="o183"/>
      <w:bookmarkEnd w:id="18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44. Призначений  орган  проводить  оцінку системи та здійснює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нагляд  за  її  функціонуванням  за  такою  самою  процедурою,  як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передбачено модулем D.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  <w:bookmarkStart w:id="183" w:name="o184"/>
      <w:bookmarkEnd w:id="18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45. Виробник  для  проведення  оцінки змін системи забезпечує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 представників призначеного  органу  до  місць  виробництва,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контролю,  випробувань  та  зберігання продукції і подає необхідну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інформацію, 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4" w:name="o185"/>
      <w:bookmarkEnd w:id="18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5" w:name="o186"/>
      <w:bookmarkEnd w:id="18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технічну документацію, зазначену у пункті 12 цього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6" w:name="o187"/>
      <w:bookmarkEnd w:id="18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звіти про  результати  інспекційної  перевірки і випробувань,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дані про калібрування, кваліфікацію персоналу виробника.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7" w:name="o188"/>
      <w:bookmarkEnd w:id="18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46.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8" w:name="o189"/>
      <w:bookmarkEnd w:id="18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окремий зразок продукції, що задовольняє вимогам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89" w:name="o190"/>
      <w:bookmarkEnd w:id="18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  відповідності    наноситься    разом 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0" w:name="o191"/>
      <w:bookmarkEnd w:id="19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з  огляду  на  необхідність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продукції.  Декларація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зберігається 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продукції.  Копії згаданих документів  подаються  на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5C0AC3" w:rsidRDefault="005C0AC3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5C0AC3" w:rsidRDefault="005C0AC3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5C0AC3" w:rsidRPr="00C73491" w:rsidRDefault="005C0AC3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1" w:name="o192"/>
      <w:bookmarkEnd w:id="19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  та  подає  на  запит  визначених 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2" w:name="o193"/>
      <w:bookmarkEnd w:id="19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3" w:name="o194"/>
      <w:bookmarkEnd w:id="19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4" w:name="o195"/>
      <w:bookmarkEnd w:id="19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5" w:name="o196"/>
      <w:bookmarkEnd w:id="19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47.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6" w:name="o197"/>
      <w:bookmarkEnd w:id="19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призначає,  - щодо рішень про схвалення системи,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рішень,  які він відхилив, зупинив дію або встановив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7" w:name="o198"/>
      <w:bookmarkEnd w:id="19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іншим призначеним органам - щодо відмови у видачі рішень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системи,  які він відхилив,  відкликав,  зупинив дію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встановив щодо них обмеження,  та за запитом -  щодо  рішення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8" w:name="o199"/>
      <w:bookmarkEnd w:id="198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Модуль E (відповідність типові шляхом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забезпечення належної якості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199" w:name="o200"/>
      <w:bookmarkEnd w:id="19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48. Відповідність типові шляхом забезпечення належної  якості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є частиною процедури оцінки відповідності,  за допомогою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якої у комбінації з модулем  B  виробник  гарантує,  що  продукція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відповідає  типовому  зразку,  зазначеному в сертифікаті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типу,  та задовольняє вимогам технічного регламенту,  який до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0" w:name="o201"/>
      <w:bookmarkEnd w:id="20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49. Виробник  повинен  застосувати  схвалену згідно з виданим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 органом   сертифікатом   систему   для   відповідного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контролю та випробування готової продукції, нагляд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якою здійснює такий орган.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1" w:name="o202"/>
      <w:bookmarkEnd w:id="20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50. Виробник  або  його   уповноважений   представник   подає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  органу   за  власним  вибором  заявку  щодо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його системи вимогам  цього  Технічного  регламенту,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яка повинна обов'язково містити: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2" w:name="o203"/>
      <w:bookmarkEnd w:id="20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 адресу  виробника,  а  також  у  разі подання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заявки уповноваженим представником - його найменування і адресу;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3" w:name="o204"/>
      <w:bookmarkEnd w:id="20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письмове підтвердження,  що  така  заявка  не  подана  іншому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4" w:name="o205"/>
      <w:bookmarkEnd w:id="20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заявки додаються: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5" w:name="o206"/>
      <w:bookmarkEnd w:id="20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інформація про відповідну продукцію;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6" w:name="o207"/>
      <w:bookmarkEnd w:id="20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7" w:name="o208"/>
      <w:bookmarkEnd w:id="20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 на  перевірений тип продукції та копія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перевірки типу.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8" w:name="o209"/>
      <w:bookmarkEnd w:id="20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51. Застосування системи повинне забезпечувати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типовому  зразку,  зазначеному  в сертифікаті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типу,   та   вимогам   технічного   регламенту,   який   до  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21072F" w:rsidRPr="00C73491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09" w:name="o210"/>
      <w:bookmarkEnd w:id="20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Положення щодо  забезпечення  відповідності продукції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 викладаються у відповідних програмах,  методиках,  планах,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настановах, описах процедур та інструкціях.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0" w:name="o211"/>
      <w:bookmarkEnd w:id="21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  функціонування  системи  повинна  містити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інформацію стосовно: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1" w:name="o212"/>
      <w:bookmarkEnd w:id="21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цілей системи   та   її   організаційної   структури,   рівня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відповідальності  і  кваліфікації  керівного персоналу виробника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питанні визначення якості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2" w:name="o213"/>
      <w:bookmarkEnd w:id="21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контролю і  випробувань,  які  повинні  проводитися  на  всіх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стадіях виробництва продукції, а також щодо їх періодичності;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3" w:name="o214"/>
      <w:bookmarkEnd w:id="21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результатів інспекційних  перевірок,  даних про випробування,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калібрування, звітів про кваліфікацію персоналу виробника;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4" w:name="o215"/>
      <w:bookmarkEnd w:id="21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засобів постійного   контролю,   що   використовуються  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  виробництва продукції належної якості та ефективного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5" w:name="o216"/>
      <w:bookmarkEnd w:id="21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52. Призначений   орган   проводить   оцінку   системи  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встановлення   її  відповідності  визначеним  у  пункті  33  цього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 вимогам.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6" w:name="o217"/>
      <w:bookmarkEnd w:id="21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Система вважається такою, що відповідає зазначеним вимогам,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засвідчення відповідності ДСТУ ISO 9001 (за винятком пунктів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7.1,  7.2.3,  7.3,  7.4,  7.5.1-7.5.3)  та   додатковим   вимогам,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викладеним   у   відповідному   модулі  технічного  регламенту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7" w:name="o218"/>
      <w:bookmarkEnd w:id="21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складу комісії,  утвореної призначеним органом для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системи,  повинен входити спеціаліст з досвідом оцінки відповідної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технології її виробництва та знанням вимог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8" w:name="o219"/>
      <w:bookmarkEnd w:id="21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53. Процедура  оцінки системи передбачає проведення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підприємстві виробника.  Комісія вивчає технічну документацію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метою   встановлення   здатності   виробника  дотримуватися  вимог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  та  вживати   заходів   для   забезпечення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продукції таким вимогам.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19" w:name="o220"/>
      <w:bookmarkEnd w:id="21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Висновки за  результатами  оцінки та обґрунтоване рішення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  або   відмову   у   схваленні   системи   надсилаються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0" w:name="o221"/>
      <w:bookmarkEnd w:id="22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54. Виробник   повинен   дотримуватися   вимог,  передбачених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схваленою  системою,  підтримувати  її  в  ефективному  стані 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інформувати призначений орган,  який схвалив систему, про будь-які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передбачені зміни в системі.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1" w:name="o222"/>
      <w:bookmarkEnd w:id="22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55. Призначений орган: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2" w:name="o223"/>
      <w:bookmarkEnd w:id="22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проводить оцінку   змін   і   приймання   рішення   щодо   їх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визначеним  у пункті 51 цього Технічного регламенту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або щодо проведення повторної оцінки системи та повідомляє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  письмовій  формі  виробникові  про  своє рішення з висновками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обґрунтуванням;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3" w:name="o224"/>
      <w:bookmarkEnd w:id="22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здійснює нагляд за функціонуванням системи з метою 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виконання виробником передбачених нею вимог;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4" w:name="o225"/>
      <w:bookmarkEnd w:id="22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періодично проводить  перевірку  підтримання виробником стану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5" w:name="o226"/>
      <w:bookmarkEnd w:id="22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може проводити,  крім періодичних, перевірки без попередження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виробника,  під час яких у разі необхідності проводить або вимагає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 виробника проведення випробувань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6" w:name="o227"/>
      <w:bookmarkEnd w:id="22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 про результати перевірок та протокол випробувань (у разі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їх проведення) подаються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7" w:name="o228"/>
      <w:bookmarkEnd w:id="22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56. Виробник  для  проведення  оцінки змін системи забезпечує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  призначеного  органу  до  місць   виробництва,   контролю,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випробувань  та зберігання продукції і подає необхідну інформацію,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8" w:name="o229"/>
      <w:bookmarkEnd w:id="22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29" w:name="o230"/>
      <w:bookmarkEnd w:id="22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звіти про результати інспекторської перевірки і  випробувань,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дані про калібрування, кваліфікацію персоналу виробника тощо.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0" w:name="o231"/>
      <w:bookmarkEnd w:id="23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57.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1" w:name="o232"/>
      <w:bookmarkEnd w:id="23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 національним  знаком  відповідності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окремий зразок продукції,  що відповідає  типовому  зразку,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зазначеному  в  сертифікаті перевірки типу,  та вимогам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 Національний знак відповідності  наноситься  разом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2" w:name="o233"/>
      <w:bookmarkEnd w:id="23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з  огляду  на  необхідність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продукції.  Декларація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зберігається 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продукції.  Копії згаданих документів  подаються  на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3" w:name="o234"/>
      <w:bookmarkEnd w:id="23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  та  подає  на  запит  визначених 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4" w:name="o235"/>
      <w:bookmarkEnd w:id="23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5" w:name="o236"/>
      <w:bookmarkEnd w:id="23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6" w:name="o237"/>
      <w:bookmarkEnd w:id="23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7" w:name="o238"/>
      <w:bookmarkEnd w:id="23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58.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8" w:name="o239"/>
      <w:bookmarkEnd w:id="23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призначає,  - щодо рішень про схвалення системи,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рішень,  які він відхилив, зупинив дію або встановив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39" w:name="o240"/>
      <w:bookmarkEnd w:id="23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іншим призначеним органам - щодо відмови у видачі рішень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системи,  які він відхилив,  відкликав,  зупинив дію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встановив щодо них обмеження,  та за запитом -  щодо  рішення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0" w:name="o241"/>
      <w:bookmarkEnd w:id="240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Модуль E1 (забезпечення належної якості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остаточного контролю та випробування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1" w:name="o242"/>
      <w:bookmarkEnd w:id="24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59. Забезпечення  належної  якості  остаточного  контролю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випробування  продукції  є  процедурою  оцінки  відповідності,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допомогою якої виробник гарантує,  що певна продукція  задовольняє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технічного 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21072F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2" w:name="o243"/>
      <w:bookmarkEnd w:id="24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</w:t>
      </w: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60. Виробник  повинен працювати за схваленою згідно з виданим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 органом  сертифікатом   системою   для   відповідного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 як  визначено  у  пунктах  51  і 52 цього Технічного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що  передбачає  контроль  та   випробування   готової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продукції.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3" w:name="o244"/>
      <w:bookmarkEnd w:id="24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61. Відмінність  модуля  E1  від модуля E полягає в тому,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разом  із  заявкою  на  проведення  оцінки  системи  виробник 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уповноважений  представник подає замість технічної документації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перевірений тип технічну документацію  для  внутрішнього  контролю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визначену у пункті 12 цього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4" w:name="o245"/>
      <w:bookmarkEnd w:id="24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62. Призначений  орган  проводить  оцінку системи та здійснює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нагляд  за  її  функціонуванням  за  такою  самою  процедурою,  як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передбачено модулем E.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5" w:name="o246"/>
      <w:bookmarkEnd w:id="24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63. Виробник  для  проведення  оцінки змін системи забезпечує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 представників призначеного  органу  до  місць  виробництва,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контролю,  випробувань  та  зберігання продукції і подає необхідну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інформацію, 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6" w:name="o247"/>
      <w:bookmarkEnd w:id="24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7" w:name="o248"/>
      <w:bookmarkEnd w:id="24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технічну документацію, зазначену у пункті 12 цього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8" w:name="o249"/>
      <w:bookmarkEnd w:id="24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звіти про  результати інспекторської перевірки і випробувань,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дані про калібрування, кваліфікацію персоналу тощо.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49" w:name="o250"/>
      <w:bookmarkEnd w:id="24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64.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0" w:name="o251"/>
      <w:bookmarkEnd w:id="25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 окремий  зразок продукції,  що відповідає типовому зразку,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зазначеному в сертифікаті перевірки типу,  та задовольняє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1" w:name="o252"/>
      <w:bookmarkEnd w:id="25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   відповідності    наноситься    разом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2" w:name="o253"/>
      <w:bookmarkEnd w:id="25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з  огляду  на  необхідність 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продукції.  Декларація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зберігається 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продукції.  Копії  згаданих  документів подаються на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3" w:name="o254"/>
      <w:bookmarkEnd w:id="25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  та  подає  на  запит  визначених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4" w:name="o255"/>
      <w:bookmarkEnd w:id="25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5" w:name="o256"/>
      <w:bookmarkEnd w:id="25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технічну документацію;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6" w:name="o257"/>
      <w:bookmarkEnd w:id="25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7" w:name="o258"/>
      <w:bookmarkEnd w:id="25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8" w:name="o259"/>
      <w:bookmarkEnd w:id="25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65.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59" w:name="o260"/>
      <w:bookmarkEnd w:id="25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призначає,  - щодо рішень про схвалення системи,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рішень,  які він відхилив, зупинив дію або встановив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0" w:name="o261"/>
      <w:bookmarkEnd w:id="26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іншим призначеним  органам - щодо відмови у видачі рішень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системи,  які він відхилив,  відкликав,  зупинив дію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встановив  щодо  них  обмеження,  та за запитом - щодо рішення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1" w:name="o262"/>
      <w:bookmarkEnd w:id="261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Модуль F (відповідність типові за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результатами перевірки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2" w:name="o263"/>
      <w:bookmarkEnd w:id="26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66. Відповідність  типові за результатами перевірки продукції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є частиною процедури оцінки відповідності,  за  допомогою  якої 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комбінації з модулем B виробник гарантує,  що продукція відповідає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типовому зразку,  зазначеному в  сертифікаті  перевірки  типу,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задовольняє   вимогам   технічного   регламенту,   який   до 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3" w:name="o264"/>
      <w:bookmarkEnd w:id="26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67. Відповідність  продукції  типові  встановлюється   шляхом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здійснення  призначеним  органом  за  вибором виробника контролю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 випробування  кожного  зразка  продукції  або   шляхом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   і  випробування  із  застосуванням  методу  випадкового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відбору.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4" w:name="o265"/>
      <w:bookmarkEnd w:id="26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68. Кожний зразок продукції підлягає контролю та випробуванню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відповідними стандартами з переліку національних стандартів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рівноцінному  випробуванню  з  метою  встановлення  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типові,  зазначеному  в  сертифікаті  перевірки  типу,  та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регламенту.  За  відсутності  відповідного   стандарту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  орган  приймає  рішення,  яким  визначається  спосіб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здійснення контролю і проведення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5" w:name="o266"/>
      <w:bookmarkEnd w:id="26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69. У разі  позитивних  результатів  контролю  і  випробувань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 орган  видає  сертифікат відповідності та наносить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перевірений зразок продукції  свій  ідентифікаційний  номер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або надає право його нанесення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6" w:name="o267"/>
      <w:bookmarkEnd w:id="26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70. Виробник  вживає всіх заходів,  необхідних для того,  щоб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виробництво  та  контроль  за  ним   забезпечували 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виробленої   продукції   типовому  зразку  і  однорідність  партії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та надає продукцію у  вигляді  однорідних  партій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7" w:name="o268"/>
      <w:bookmarkEnd w:id="26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71. Призначений   орган   відповідно   до   вимог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 методом випадковості відбирає зразок  з  кожної  партії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здійснює контроль та проводить його випробування, як це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передбачено  відповідними  стандартами  з  переліку   національних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стандартів,   або   проводить   рівноцінні  випробування  з  метою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встановлення відповідності кожного  відібраного  зразка  продукції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 технічного  регламенту  та приймає рішення щодо схвалення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відповідної  партії   продукції.   За   відсутності   відповідного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стандарту  призначений  орган  приймає рішення,  яким визначається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спосіб здійснення контролю і проведення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8" w:name="o269"/>
      <w:bookmarkEnd w:id="26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72. Якщо партія продукції  відповідає  встановленим  вимогам,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 орган  видає  сертифікат відповідності та наносить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зразок продукції  із  схваленої  партії,  за  винятком  тих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зразків,   що   не   відповідають   встановленим   вимогам,   свій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ідентифікаційний номер або надає право його нанесення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69" w:name="o270"/>
      <w:bookmarkEnd w:id="26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73. Якщо партія продукції не відповідає встановленим вимогам,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 орган  або визначений законодавством орган виконавчої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влади застосовує заходи для запобігання її розміщенню на ринку.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21072F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0" w:name="o271"/>
      <w:bookmarkEnd w:id="27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</w:t>
      </w: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21072F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У разі  неодноразового   виявлення   невідповідності   партії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встановленим  вимогам  призначений орган може припинити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 із  застосуванням   методу   випадкового   відбору   та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запровадити перевірки кожного зразка продукції.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1" w:name="o272"/>
      <w:bookmarkEnd w:id="27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74.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2" w:name="o273"/>
      <w:bookmarkEnd w:id="27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сертифікати  відповідності  протягом  10 років після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виготовлення  останнього  зразка  продукції  і  подає   на 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 законодавством  органів  виконавчої влади їх копії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3" w:name="o274"/>
      <w:bookmarkEnd w:id="27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незалежно від способу перевірки наносить маркування на кожний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окремий   зразок   продукції,   що   відповідає  типовому  зразку,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зазначеному в сертифікаті перевірки типу,  та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4" w:name="o275"/>
      <w:bookmarkEnd w:id="27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   відповідності    наноситься    разом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5" w:name="o276"/>
      <w:bookmarkEnd w:id="27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на кожний зразок  продукції  з  огляду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необхідність  ідентифікації  зразка продукції та подає її копію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запит  визначених  законодавством  органів  виконавчої  влади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перевірки.   Декларація   зберігається  протягом  10  років  після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виготовлення останнього зразка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6" w:name="o277"/>
      <w:bookmarkEnd w:id="27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може наносити ідентифікаційний номер призначеного  органу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продукцію в процесі виробництва (за згодою такого органу).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7" w:name="o278"/>
      <w:bookmarkEnd w:id="277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Модуль F1 (установлення відповідності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продукції за результатами перевірки)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8" w:name="o279"/>
      <w:bookmarkEnd w:id="27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75. Установлення  відповідності   продукції   за   результати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 є  процедурою  оцінки відповідності,  за допомогою якої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  гарантує,  що   певна   продукція   відповідає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79" w:name="o280"/>
      <w:bookmarkEnd w:id="27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76. Відмінність  модуля  F1  від модуля F полягає в тому,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 складає технічну документацію для  внутрішнього  контролю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визначену у пункті 12 цього Технічного регламенту,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подає призначеному органу  з  метою  перевірки  продукції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0" w:name="o281"/>
      <w:bookmarkEnd w:id="28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встановлює вимоги, що застосовуються 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відповідної продукції,  та передбачає  вимоги  щодо  проектування,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виду виробництва та застосування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1" w:name="o282"/>
      <w:bookmarkEnd w:id="28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 повинна  надавати  можливість  оцінити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відповідність продукції вимогам,  які до  неї  застосовуються,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містити результати аналізу та оцінки ризиків.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2" w:name="o283"/>
      <w:bookmarkEnd w:id="28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77. Виробник  вживає всіх заходів,  необхідних для того,  щоб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виробництво  та  контроль  за  ним   забезпечували 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виробленої  продукції технічній документації і однорідність партії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та надає  продукцію  у  вигляді  однорідних  партій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3" w:name="o284"/>
      <w:bookmarkEnd w:id="28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78. Відповідність  продукції  вимогам  технічного регламенту,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який  до  неї  застосовується,  встановлюється  шляхом  здійснення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 органом  за  вибором  виробника контролю і проведення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випробування  кожного  зразка  продукції  або  шляхом  контролю 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випробування із застосуванням методу випадкового відбору. </w:t>
      </w:r>
    </w:p>
    <w:p w:rsidR="00C73491" w:rsidRPr="00C73491" w:rsidRDefault="00C73491">
      <w:pPr>
        <w:rPr>
          <w:lang w:val="uk-UA"/>
        </w:rPr>
      </w:pPr>
    </w:p>
    <w:p w:rsidR="00C73491" w:rsidRPr="00C73491" w:rsidRDefault="0021072F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79. Кожний зразок продукції підлягає контролю та випробуванню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 відповідними стандартами з переліку національних стандартів або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рівноцінному   випробуванню  з  метою  встановлення  відповідності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 технічного  регламенту.   За   відсутності   відповідного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стандарту  призначений  орган  приймає рішення,  яким визначається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спосіб здійснення контролю і проведення випробувань.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4" w:name="o286"/>
      <w:bookmarkEnd w:id="28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Призначений орган здійснює контроль і проводить  випробування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за такою самою процедурою, як передбачено модулем F.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5" w:name="o287"/>
      <w:bookmarkEnd w:id="28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80.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6" w:name="o288"/>
      <w:bookmarkEnd w:id="28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сертифікати  відповідності  протягом  10 років після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виготовлення  останнього  зразка  продукції  і  подає   на 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 законодавством  органів  виконавчої влади їх копії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7" w:name="o289"/>
      <w:bookmarkEnd w:id="28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незалежно від   способу   перевірки    наносить    маркування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національним   знаком   відповідності  на  кожний  окремий  зразок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що відповідає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8" w:name="o290"/>
      <w:bookmarkEnd w:id="28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  відповідності    наноситься    разом 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89" w:name="o291"/>
      <w:bookmarkEnd w:id="28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на  кожний  зразок  продукції з огляду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необхідність ідентифікації зразка продукції та подає її  копію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запит  визначених  законодавством  органів  виконавчої  влади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перевірки.  Декларація  зберігається  протягом  10   років   після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виготовлення останнього зразка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0" w:name="o292"/>
      <w:bookmarkEnd w:id="29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може наносити  ідентифікаційний  номер призначеного органу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продукцію в процесі виробництва (за дозволом такого органу).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1" w:name="o293"/>
      <w:bookmarkEnd w:id="291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Модуль G (відповідність одиниці продукції)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2" w:name="o294"/>
      <w:bookmarkEnd w:id="29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81. Відповідність  одиниці  продукції  є  процедурою 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відповідності,  за  допомогою  якої  виробник  гарантує,  що певна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продукція,   на   яку   виданий   сертифікат   відповідності, 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результатами випробувань відповідає вимогам технічного регламенту,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3" w:name="o295"/>
      <w:bookmarkEnd w:id="29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82. Виробник або  його  уповноважений  представник  розробляє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технічну   документацію  для  внутрішнього  контролю  виробництва,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зазначену в пункті 12 цього  Технічного  регламенту,  зберігає  її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протягом 10 років після виготовлення останнього зразка продукції 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подає на запит визначених законодавством органів виконавчої  влади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для 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4" w:name="o296"/>
      <w:bookmarkEnd w:id="29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83. Виробник  вживає всіх заходів,  необхідних для того,  щоб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процес виробництва та контроль за ним забезпечували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виробленої продукції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5" w:name="o297"/>
      <w:bookmarkEnd w:id="29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84. Призначений  орган  здійснює  чи  організує  контроль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  випробувань  зразка  продукції  згідно  з  відповідним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стандартом  (стандартами)  з  переліку національних стандартів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рівноцінні випробування для перевірки відповідності кожного зразка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 технічного  регламенту.  У  разі відсутності відповідного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стандарту призначений орган  приймає  рішення,  яким  визначається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спосіб здійснення контролю і проведення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6" w:name="o298"/>
      <w:bookmarkEnd w:id="29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85. У  разі  позитивних  результатів  контролю  і випробувань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орган видає сертифікат відповідності  та  наносить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кожну перевірену одиницю продукції свій ідентифікаційний номер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надає право його нанесення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7" w:name="o299"/>
      <w:bookmarkEnd w:id="29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86.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8" w:name="o300"/>
      <w:bookmarkEnd w:id="29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 після   виготовлення   одиниці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сертифікат  відповідності  і  подає на запит визначених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законодавством органів виконавчої влади його копію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299" w:name="o301"/>
      <w:bookmarkEnd w:id="29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кожну   одиницю   продукції,   що  відповідає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0" w:name="o302"/>
      <w:bookmarkEnd w:id="30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Національний знак   відповідності    наноситься    разом  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1" w:name="o303"/>
      <w:bookmarkEnd w:id="30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 з  огляду  на  необхідність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продукції  та  зберігає  разом  з  технічною  документацією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протягом 10 років після виготовлення останнього зразка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2" w:name="o304"/>
      <w:bookmarkEnd w:id="30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Копії декларації та технічної документації подаються на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3" w:name="o305"/>
      <w:bookmarkEnd w:id="303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Модуль H (цілковите забезпечення якості)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4" w:name="o306"/>
      <w:bookmarkEnd w:id="30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87. Цілковите  забезпечення  якості   є   процедурою 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відповідності,  за  допомогою  якої  виробник  гарантує,  що певна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продукція відповідає вимогам технічного регламенту,  який  до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5" w:name="o307"/>
      <w:bookmarkEnd w:id="30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88. Виробник  повинен  застосувати  схвалену згідно з виданим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призначеним  органом  сертифікатом   систему   для   проектування,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 контролю та випробувань готової продукції, нагляд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якою здійснює такий орган.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6" w:name="o308"/>
      <w:bookmarkEnd w:id="30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89. Виробник  або  його   уповноважений   представник   подає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 органу  за  власним  вибором заявку щодо оцінки його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системи,  що застосовується під  час  виробництва  продукції,  яка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містить: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7" w:name="o309"/>
      <w:bookmarkEnd w:id="30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 адресу  виробника,  а  також  у  разі подання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заявки уповноваженим представником - його найменування і адресу;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8" w:name="o310"/>
      <w:bookmarkEnd w:id="30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письмове підтвердження,  що  така  заявка  не  подана  іншому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09" w:name="o311"/>
      <w:bookmarkEnd w:id="30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заявки додаються: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0" w:name="o312"/>
      <w:bookmarkEnd w:id="31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1" w:name="o313"/>
      <w:bookmarkEnd w:id="31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на продукцію, яка містить: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2" w:name="o314"/>
      <w:bookmarkEnd w:id="31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загальний опис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3" w:name="o315"/>
      <w:bookmarkEnd w:id="31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технічний проект,   виробничі   креслення,  схеми  елементів,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складальних вузлів, принципові електричні схеми;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4" w:name="o316"/>
      <w:bookmarkEnd w:id="31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описи та  пояснення  щодо  креслень  і   схем,   особливостей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застосування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5" w:name="o317"/>
      <w:bookmarkEnd w:id="31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список стандартів  з переліку національних стандартів,  які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застосування  є  доказом  відповідності  продукції 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технічних регламентів.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6" w:name="o318"/>
      <w:bookmarkEnd w:id="31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 часткового   застосування   стандартів  в  технічній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документації зазначаються ті частини  (положення)  стандартів,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були застосовані;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7" w:name="o319"/>
      <w:bookmarkEnd w:id="31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результати проектних розрахунків, проведеного контролю;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8" w:name="o320"/>
      <w:bookmarkEnd w:id="31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протоколи випробувань.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19" w:name="o321"/>
      <w:bookmarkEnd w:id="31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90. Застосування  системи повинне забезпечувати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 вимогам   технічного   регламенту,   який    до    неї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0" w:name="o322"/>
      <w:bookmarkEnd w:id="32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Положення щодо  забезпечення  відповідності продукції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 викладаються у відповідних програмах,  методиках,  планах,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настановах, описах процедур та інструкціях.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1" w:name="o323"/>
      <w:bookmarkEnd w:id="32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 функціонування  системи  повинна  надавати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можливість однозначного тлумачення  програм  забезпечення  якості,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планів, настанов, протоколів та містити інформацію щодо: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2" w:name="o324"/>
      <w:bookmarkEnd w:id="32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цілей системи   та   її   організаційної   структури,   рівня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відповідальності і кваліфікації керівного  персоналу  виробника 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питанні визначення якості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3" w:name="o325"/>
      <w:bookmarkEnd w:id="32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технічних норм   на   проектування,   включаючи  стандарти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  національних   стандартів,   які   застосовуються.   За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відсутності   відповідного  стандарту  призначений  орган  приймає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рішення, яким визначається спосіб здійснення контролю і проведення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випробувань  для  забезпечення  відповідності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що застосовується до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4" w:name="o326"/>
      <w:bookmarkEnd w:id="32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методів контролю та перевірки правильності проектних  рішень,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процесів   і  систематичних  дій,  які  застосовуються  на  стадії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5" w:name="o327"/>
      <w:bookmarkEnd w:id="32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методів виробництва,   контролю   якістю   та   методів    її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забезпечення,   систематичних   процесів   та   дій,   що  повинні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застосовуватися на виробництві;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6" w:name="o328"/>
      <w:bookmarkEnd w:id="32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контролю і  випробувань,  які  повинні  проводитися  на  всіх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стадіях   виробництва   продукції,  перед,  під  час  і  після  її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виробництва, а також щодо їх періодичності;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7" w:name="o329"/>
      <w:bookmarkEnd w:id="32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результатів інспекційних перевірок і випробувань,  даних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калібрування, кваліфікацію персоналу;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8" w:name="o330"/>
      <w:bookmarkEnd w:id="32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засобів контролю,   що   використовуються   для  забезпечення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виробництва   продукції    належної    якості    та    ефективного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функціонування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29" w:name="o331"/>
      <w:bookmarkEnd w:id="32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91. Призначений    орган   проводить   оцінку   системи   для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встановлення  її  відповідності  визначеним  у  пункті  90   цього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регламенту вимогам.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0" w:name="o332"/>
      <w:bookmarkEnd w:id="33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Система вважається такою, що відповідає зазначеним вимогам,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засвідчення  відповідності  ДСТУ  ISO  9001  та   додатковим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вимогам, викладеним у відповідному модулі технічного регламенту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продукцію.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1" w:name="o333"/>
      <w:bookmarkEnd w:id="33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складу комісії,  утвореної призначеним органом для  оцінки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системи,  повинен входити спеціаліст з досвідом оцінки відповідної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продукції,  технології її виробництва та знанням вимог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91B19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2" w:name="o334"/>
      <w:bookmarkEnd w:id="33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</w:t>
      </w:r>
    </w:p>
    <w:p w:rsidR="00C91B19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91B19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91B19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92. Процедура  оцінки системи передбачає проведення перевірки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на підприємстві виробника.  Комісія вивчає технічну документацію з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метою   встановлення   здатності   виробника  дотримуватися  вимог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технічного  регламенту  та  вживати   заходів   для   забезпечення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продукції таким вимогам. </w:t>
      </w:r>
      <w:r w:rsidR="00C73491"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3" w:name="o335"/>
      <w:bookmarkEnd w:id="33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Висновки за  результатами  оцінки і обґрунтоване рішення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  або   відмови   у   схваленні   системи   надсилаються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4" w:name="o336"/>
      <w:bookmarkEnd w:id="33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93. Виробник   повинен   дотримуватися   вимог,  передбачених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схваленою  системою,  підтримувати  її  в  ефективному  стані   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інформувати призначений орган,  який схвалив систему, про будь-які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передбачені зміни в системі.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5" w:name="o337"/>
      <w:bookmarkEnd w:id="33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94. Призначений орган: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6" w:name="o338"/>
      <w:bookmarkEnd w:id="33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проводить оцінку змін і приймає рішення щодо їх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зазначеним  у  пункті  90  цього Технічного регламенту вимогам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проведення повторної оцінки системи та повідомляє у письмовій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формі виробникові про своє рішення з висновками і обґрунтуванням;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7" w:name="o339"/>
      <w:bookmarkEnd w:id="33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здійснює нагляд  за функціонуванням системи з метою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виконання виробником передбачених нею зобов'язань;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8" w:name="o340"/>
      <w:bookmarkEnd w:id="33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періодично проводить перевірку підтримання  виробником  стану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39" w:name="o341"/>
      <w:bookmarkEnd w:id="33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може проводити,  крім періодичних, перевірки без попередження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виробника,  під час яких у разі необхідності проводить або вимагає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 виробника проведення випробувань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0" w:name="o342"/>
      <w:bookmarkEnd w:id="34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Звіт про результати перевірок та протокол випробувань (у разі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проведення) подаються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1" w:name="o343"/>
      <w:bookmarkEnd w:id="34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95. Виробник для проведення оцінки  змін  системи  забезпечує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доступ  призначеного  органу  до місць проектування,  виробництва,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контролю,  випробувань та зберігання продукції і  подає  необхідні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документи, зокрема: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2" w:name="o344"/>
      <w:bookmarkEnd w:id="34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3" w:name="o345"/>
      <w:bookmarkEnd w:id="34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з якості, передбачену тією частиною системи, яка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стосується  питань   проектування   та   виробництва   (результати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аналізів,   розрахунків,  випробувань,  у  тому  числі  звіти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інспекційні  перевірки  і   результати   випробувань,   дані 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калібрування, кваліфікацію персоналу виробника тощо).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4" w:name="o346"/>
      <w:bookmarkEnd w:id="34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96.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5" w:name="o347"/>
      <w:bookmarkEnd w:id="34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 національним  знаком  відповідності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окремий зразок продукції,  що відповідає вимогам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регламенту.  Національний  знак  відповідності  наноситься разом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ідентифікаційним номером 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6" w:name="o348"/>
      <w:bookmarkEnd w:id="34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з  огляду  на  необхідність 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 та зберігає протягом 10 років після виготовлення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останнього зразка продукції.  Копії декларації подаються на 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7" w:name="o349"/>
      <w:bookmarkEnd w:id="34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  і  подає  на  запит  визначених 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 для перевірки: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8" w:name="o350"/>
      <w:bookmarkEnd w:id="34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документацію, зазначену   у   пункті   89   цього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49" w:name="o351"/>
      <w:bookmarkEnd w:id="34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0" w:name="o352"/>
      <w:bookmarkEnd w:id="35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1" w:name="o353"/>
      <w:bookmarkEnd w:id="35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2" w:name="o354"/>
      <w:bookmarkEnd w:id="35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97.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3" w:name="o355"/>
      <w:bookmarkEnd w:id="35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призначає,  - щодо рішень про схвалення системи,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які він видав та відкликав,  а також (періодично чи на запит)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рішень,  які він відхилив, зупинив дію або встановив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4" w:name="o356"/>
      <w:bookmarkEnd w:id="35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іншим призначеним  органам - щодо відмови у видачі рішень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системи,  які він відхилив,  відкликав,  зупинив дію або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встановив  щодо  них  обмеження,  та за запитом - щодо рішення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5" w:name="o357"/>
      <w:bookmarkEnd w:id="355"/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               Модуль H1 (цілковите забезпечення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                якості та перевірка проектування) </w:t>
      </w:r>
      <w:r w:rsidRPr="00C7349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6" w:name="o358"/>
      <w:bookmarkEnd w:id="35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98. Цілковите забезпечення якості та перевірка проектування 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процедурою  оцінки  відповідності,  за  допомогою  якої   виробник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гарантує,   що  певна  продукція  задовольняє  вимогам 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який до неї застосовується.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7" w:name="o359"/>
      <w:bookmarkEnd w:id="35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99. Модуль H1 є модифікацією модуля  H,  доповненого  вимогою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щодо перевірки проектування.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8" w:name="o360"/>
      <w:bookmarkEnd w:id="35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100. Виробник   або   його  уповноважений  представник  подає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 заявку на перевірку проекту, яка містить: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59" w:name="o361"/>
      <w:bookmarkEnd w:id="35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і адресу  виробника,  а  також  у  разі  подання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заявки уповноваженим представником - його найменування і адресу;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0" w:name="o362"/>
      <w:bookmarkEnd w:id="36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письмове підтвердження,  що  така  заявка  не  подана  іншому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призначеному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1" w:name="o363"/>
      <w:bookmarkEnd w:id="36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 заявки додаються: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2" w:name="o364"/>
      <w:bookmarkEnd w:id="36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документація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3" w:name="o365"/>
      <w:bookmarkEnd w:id="36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технічна документація на продукцію в  обсязі,  що  дає  змогу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установити  відповідність  продукції вимогам технічного регламенту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містить: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4" w:name="o366"/>
      <w:bookmarkEnd w:id="36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загальний опис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5" w:name="o367"/>
      <w:bookmarkEnd w:id="36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технічний проект,  виробничі  креслення,   схеми   елементів,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складальних вузлів, принципові електричні схеми;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6" w:name="o368"/>
      <w:bookmarkEnd w:id="36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описи та   пояснення   щодо  креслень  і  схем  та  такі,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стосуються застосування продукції;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7" w:name="o369"/>
      <w:bookmarkEnd w:id="36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список стандартів з переліку національних стандартів,  які  в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разі   застосування  є  доказом  відповідності  продукції  вимогам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технічних регламентів.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8" w:name="o370"/>
      <w:bookmarkEnd w:id="36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 разі  часткового  застосування   стандартів   в   технічній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документації  зазначаються  ті частини (положення) стандартів,  що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були застосовані;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69" w:name="o371"/>
      <w:bookmarkEnd w:id="36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результати проектних розрахунків, контролю;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0" w:name="o372"/>
      <w:bookmarkEnd w:id="37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протоколи випробувань;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1" w:name="o373"/>
      <w:bookmarkEnd w:id="37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підтвердження щодо  відповідності  технічного  проекту.  Такі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підтвердження   повинні  містити  посилання  про  всі  застосовані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нормативні документи, зокрема у разі, коли національні стандарти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переліку  національних  стандартів  не застосовуються повністю.  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підтвердженнях повинні  міститися  також  результати  випробувань,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проведених   акредитованою   лабораторією   виробника   або  іншою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випробувальною лабораторією від його імені.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2" w:name="o374"/>
      <w:bookmarkEnd w:id="37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101. Призначений орган проводить експертизу заявки з доданими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   неї   документами   та  робить  висновок  щодо 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проектування вимогам технічного регламенту.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3" w:name="o375"/>
      <w:bookmarkEnd w:id="37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Якщо за  результатами  експертизи  встановлено  відповідність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продукції  вимогам технічного регламенту,  призначений орган видає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 перевірки проекту, у якому зазначаються: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4" w:name="o376"/>
      <w:bookmarkEnd w:id="37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найменування та адреса виробника;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5" w:name="o377"/>
      <w:bookmarkEnd w:id="37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проведених перевірок;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6" w:name="o378"/>
      <w:bookmarkEnd w:id="37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умови дії сертифіката (у разі необхідності);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7" w:name="o379"/>
      <w:bookmarkEnd w:id="37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дані, необхідні для ідентифікації перевіреного проекту.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8" w:name="o380"/>
      <w:bookmarkEnd w:id="37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Сертифікат може мати  один  чи  кілька  додатків  та  повинен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містити інформацію в обсязі,  достатньому для оцінки відповідності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виготовленої  продукції  досліджуваному  проекту   та   здійснення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контролю під час функціонування продукції.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79" w:name="o381"/>
      <w:bookmarkEnd w:id="37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102. Якщо проект не відповідає вимогам технічного регламенту,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орган відмовляє у видачі сертифіката перевірки проекту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   повідомляє   у   десятиденний  строк  про  це  виробникові  з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обґрунтуванням причини.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0" w:name="o382"/>
      <w:bookmarkEnd w:id="38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103. Призначений  орган  повинен  володіти  інформацією 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сучасний стан технічного розвитку відповідної галузі,  зміни якого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можуть  зумовити  невідповідність  раніше   перевіреного   проекту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вимогам  технічного  регламенту.  У  такому разі призначений орган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приймає рішення про проведення додаткової перевірки та  повідомляє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 це виробникові.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1" w:name="o383"/>
      <w:bookmarkEnd w:id="38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104. Виробник  або  його  уповноважений  представник інформує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призначений орган,  який видав сертифікат перевірки  проекту,  про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всі   зміни,  внесені  до  перевіреного  проекту,  які  підлягають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додатковій перевірці,  якщо такі зміни можуть вплинути на  ступінь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продукції  вимогам технічного регламенту або умовам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дії сертифіката.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2" w:name="o384"/>
      <w:bookmarkEnd w:id="38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Результати додаткової  перевірки   додаються   до   оригіналу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перевірки проекту.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3" w:name="o385"/>
      <w:bookmarkEnd w:id="38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105. Призначений орган подає інформацію: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4" w:name="o386"/>
      <w:bookmarkEnd w:id="38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органові, що   призначає,   -   щодо  сертифікатів  перевірки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проекту,  які він видав та відкликав,  та додатків до них, а також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(періодично  чи на запит) щодо переліку рішень,  які він відхилив,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зупинив дію або встановив щодо них обмеження;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91B19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91B19" w:rsidRPr="00C73491" w:rsidRDefault="00C91B19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5" w:name="o387"/>
      <w:bookmarkEnd w:id="385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lastRenderedPageBreak/>
        <w:t xml:space="preserve">     іншим призначеним   органам   -   щодо   відмови   у   видачі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сертифікатів  перевірки  проекту,  які  він  відхилив,  відкликав,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зупинив дію або встановив щодо них обмеження, та за запитом - щодо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рішення про схвалення системи.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6" w:name="o388"/>
      <w:bookmarkEnd w:id="386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Призначений орган   зберігає   до   закінчення   строку   дії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сертифіката перевірки проекту його копію, додатки та доповнення, 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також документацію, включаючи документацію, надану виробником.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7" w:name="o389"/>
      <w:bookmarkEnd w:id="387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106. Виробник або його уповноважений представник: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8" w:name="o390"/>
      <w:bookmarkEnd w:id="388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разом  з  технічною  документацією копії сертифіката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перевірки проекту та додатки до  нього  протягом  10  років  після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виготовлення  останнього  зразка  продукції  та  подає їх на запит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89" w:name="o391"/>
      <w:bookmarkEnd w:id="389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наносить маркування  національним  знаком  відповідності   на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кожний окремий зразок продукції,  що відповідає вимогам технічного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регламенту,  який  до  неї   застосовується.   Національний   знак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відповідності   наноситься   разом   з   ідентифікаційним  номером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призначеного органу;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0" w:name="o392"/>
      <w:bookmarkEnd w:id="390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складає декларацію з  огляду  на  необхідність  ідентифікації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 та зберігає протягом 10 років після виготовлення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останнього зразка продукції.  Копії декларації подаються на вимогу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визначених законодавством органів виконавчої влади для перевірки;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1" w:name="o393"/>
      <w:bookmarkEnd w:id="391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зберігає протягом  10  років  після  виготовлення  останнього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зразка  продукції  і  подає  на  запит  визначених  законодавством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  <w:t xml:space="preserve">органів виконавчої влади для перевірки: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2" w:name="o394"/>
      <w:bookmarkEnd w:id="392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щодо функціонування системи;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3" w:name="o395"/>
      <w:bookmarkEnd w:id="393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документацію про внесені до системи зміни;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4" w:name="o396"/>
      <w:bookmarkEnd w:id="394"/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рішення і звіти призначеного органу. </w:t>
      </w:r>
      <w:r w:rsidRPr="00C73491"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br/>
      </w:r>
    </w:p>
    <w:p w:rsidR="00C73491" w:rsidRPr="00C73491" w:rsidRDefault="00C73491" w:rsidP="00C73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</w:pPr>
      <w:bookmarkStart w:id="395" w:name="o397"/>
      <w:bookmarkEnd w:id="395"/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{ Технічний регламент в редакції Постанови КМ N 920 ( </w:t>
      </w:r>
      <w:hyperlink r:id="rId21" w:tgtFrame="_blank" w:history="1">
        <w:r w:rsidRPr="00C73491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val="uk-UA" w:eastAsia="ru-RU"/>
          </w:rPr>
          <w:t>920-2011-п</w:t>
        </w:r>
      </w:hyperlink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t xml:space="preserve"> ) </w:t>
      </w:r>
      <w:r w:rsidRPr="00C7349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uk-UA" w:eastAsia="ru-RU"/>
        </w:rPr>
        <w:br/>
        <w:t xml:space="preserve">від 31.08.2011 } </w:t>
      </w:r>
    </w:p>
    <w:p w:rsidR="00C73491" w:rsidRPr="00C73491" w:rsidRDefault="00C73491">
      <w:pPr>
        <w:rPr>
          <w:lang w:val="uk-UA"/>
        </w:rPr>
      </w:pPr>
      <w:bookmarkStart w:id="396" w:name="_GoBack"/>
      <w:bookmarkEnd w:id="396"/>
    </w:p>
    <w:sectPr w:rsidR="00C73491" w:rsidRPr="00C73491" w:rsidSect="00C734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A"/>
    <w:rsid w:val="001E4A16"/>
    <w:rsid w:val="0021072F"/>
    <w:rsid w:val="003406B9"/>
    <w:rsid w:val="003F211B"/>
    <w:rsid w:val="005312FA"/>
    <w:rsid w:val="005C0AC3"/>
    <w:rsid w:val="00C73491"/>
    <w:rsid w:val="00C91B19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708-2012-%D0%BF" TargetMode="External"/><Relationship Id="rId13" Type="http://schemas.openxmlformats.org/officeDocument/2006/relationships/hyperlink" Target="http://zakon4.rada.gov.ua/laws/show/2408-14" TargetMode="External"/><Relationship Id="rId18" Type="http://schemas.openxmlformats.org/officeDocument/2006/relationships/hyperlink" Target="http://zakon4.rada.gov.ua/laws/show/708-2012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920-2011-%D0%BF" TargetMode="External"/><Relationship Id="rId7" Type="http://schemas.openxmlformats.org/officeDocument/2006/relationships/hyperlink" Target="http://zakon4.rada.gov.ua/laws/show/920-2011-%D0%BF" TargetMode="External"/><Relationship Id="rId12" Type="http://schemas.openxmlformats.org/officeDocument/2006/relationships/hyperlink" Target="http://zakon4.rada.gov.ua/laws/show/708-2012-%D0%BF" TargetMode="External"/><Relationship Id="rId17" Type="http://schemas.openxmlformats.org/officeDocument/2006/relationships/hyperlink" Target="http://zakon4.rada.gov.ua/laws/show/708-2012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1023-12" TargetMode="External"/><Relationship Id="rId20" Type="http://schemas.openxmlformats.org/officeDocument/2006/relationships/hyperlink" Target="http://zakon4.rada.gov.ua/laws/show/708-2012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1843-2006-%D0%BF" TargetMode="External"/><Relationship Id="rId11" Type="http://schemas.openxmlformats.org/officeDocument/2006/relationships/hyperlink" Target="http://zakon4.rada.gov.ua/laws/show/920-2011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3164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.rada.gov.ua/laws/show/1843-2006-%D0%BF" TargetMode="External"/><Relationship Id="rId19" Type="http://schemas.openxmlformats.org/officeDocument/2006/relationships/hyperlink" Target="http://zakon4.rada.gov.ua/laws/show/708-201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406-14" TargetMode="External"/><Relationship Id="rId14" Type="http://schemas.openxmlformats.org/officeDocument/2006/relationships/hyperlink" Target="http://zakon4.rada.gov.ua/laws/show/2406-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10019</Words>
  <Characters>57110</Characters>
  <Application>Microsoft Office Word</Application>
  <DocSecurity>0</DocSecurity>
  <Lines>475</Lines>
  <Paragraphs>133</Paragraphs>
  <ScaleCrop>false</ScaleCrop>
  <Company>SPecialiST RePack</Company>
  <LinksUpToDate>false</LinksUpToDate>
  <CharactersWithSpaces>66996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</dc:creator>
  <cp:keywords/>
  <dc:description/>
  <cp:lastModifiedBy>Антоненко</cp:lastModifiedBy>
  <cp:revision>8</cp:revision>
  <dcterms:created xsi:type="dcterms:W3CDTF">2015-09-01T10:04:00Z</dcterms:created>
  <dcterms:modified xsi:type="dcterms:W3CDTF">2015-09-01T10:34:00Z</dcterms:modified>
</cp:coreProperties>
</file>